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63" w:rsidRPr="003A04A7" w:rsidRDefault="00887F63" w:rsidP="00887F6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A04A7">
        <w:rPr>
          <w:rFonts w:ascii="Times New Roman" w:hAnsi="Times New Roman" w:cs="Times New Roman"/>
          <w:b/>
          <w:sz w:val="24"/>
        </w:rPr>
        <w:t>УТВЕРЖДАЮ:</w:t>
      </w:r>
    </w:p>
    <w:p w:rsidR="00887F63" w:rsidRPr="003A04A7" w:rsidRDefault="00887F63" w:rsidP="00887F63">
      <w:pPr>
        <w:spacing w:after="0"/>
        <w:jc w:val="right"/>
        <w:rPr>
          <w:rFonts w:ascii="Times New Roman" w:hAnsi="Times New Roman" w:cs="Times New Roman"/>
          <w:sz w:val="24"/>
        </w:rPr>
      </w:pPr>
      <w:r w:rsidRPr="003A04A7">
        <w:rPr>
          <w:rFonts w:ascii="Times New Roman" w:hAnsi="Times New Roman" w:cs="Times New Roman"/>
          <w:sz w:val="24"/>
        </w:rPr>
        <w:t xml:space="preserve">                                                                                Директор </w:t>
      </w:r>
    </w:p>
    <w:p w:rsidR="00887F63" w:rsidRPr="003A04A7" w:rsidRDefault="00887F63" w:rsidP="00887F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sz w:val="24"/>
        </w:rPr>
        <w:t>с.им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ельмана</w:t>
      </w:r>
      <w:proofErr w:type="spellEnd"/>
      <w:r w:rsidRPr="003A04A7">
        <w:rPr>
          <w:rFonts w:ascii="Times New Roman" w:hAnsi="Times New Roman" w:cs="Times New Roman"/>
          <w:sz w:val="24"/>
        </w:rPr>
        <w:t>»                                                                                                           ____________</w:t>
      </w:r>
    </w:p>
    <w:p w:rsidR="00887F63" w:rsidRPr="003A04A7" w:rsidRDefault="00887F63" w:rsidP="00887F63">
      <w:pPr>
        <w:spacing w:after="0"/>
        <w:jc w:val="right"/>
        <w:rPr>
          <w:rFonts w:ascii="Times New Roman" w:hAnsi="Times New Roman" w:cs="Times New Roman"/>
          <w:sz w:val="24"/>
        </w:rPr>
      </w:pPr>
      <w:r w:rsidRPr="003A04A7">
        <w:rPr>
          <w:rFonts w:ascii="Times New Roman" w:hAnsi="Times New Roman" w:cs="Times New Roman"/>
          <w:sz w:val="24"/>
        </w:rPr>
        <w:t>И.</w:t>
      </w:r>
      <w:r>
        <w:rPr>
          <w:rFonts w:ascii="Times New Roman" w:hAnsi="Times New Roman" w:cs="Times New Roman"/>
          <w:sz w:val="24"/>
        </w:rPr>
        <w:t xml:space="preserve"> </w:t>
      </w:r>
      <w:r w:rsidRPr="003A04A7"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A04A7">
        <w:rPr>
          <w:rFonts w:ascii="Times New Roman" w:hAnsi="Times New Roman" w:cs="Times New Roman"/>
          <w:sz w:val="24"/>
        </w:rPr>
        <w:t>Семенова</w:t>
      </w:r>
    </w:p>
    <w:p w:rsidR="00887F63" w:rsidRPr="00887F63" w:rsidRDefault="00887F63" w:rsidP="00887F6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      от «01» сентября 2016</w:t>
      </w:r>
      <w:r w:rsidRPr="003A04A7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887F63" w:rsidRDefault="00887F63" w:rsidP="00720D19">
      <w:pPr>
        <w:overflowPunct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0D19" w:rsidRPr="00720D19" w:rsidRDefault="00720D19" w:rsidP="00720D19">
      <w:pPr>
        <w:overflowPunct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план</w:t>
      </w:r>
    </w:p>
    <w:p w:rsidR="00720D19" w:rsidRPr="00720D19" w:rsidRDefault="00720D19" w:rsidP="0072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  обучения   детей  с  ограниченными  возможностями  здоровья     </w:t>
      </w:r>
    </w:p>
    <w:p w:rsidR="00720D19" w:rsidRPr="00720D19" w:rsidRDefault="00720D19" w:rsidP="0072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   умственной  отсталостью)</w:t>
      </w:r>
    </w:p>
    <w:p w:rsidR="00720D19" w:rsidRPr="00720D19" w:rsidRDefault="00720D19" w:rsidP="0088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«Школа-сад № 22 </w:t>
      </w:r>
      <w:proofErr w:type="spellStart"/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с.им</w:t>
      </w:r>
      <w:proofErr w:type="gramStart"/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ельмана</w:t>
      </w:r>
      <w:proofErr w:type="spellEnd"/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87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 учебный год</w:t>
      </w:r>
    </w:p>
    <w:p w:rsidR="00720D19" w:rsidRPr="00720D19" w:rsidRDefault="00720D19" w:rsidP="0072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tbl>
      <w:tblPr>
        <w:tblW w:w="95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2274"/>
        <w:gridCol w:w="1236"/>
        <w:gridCol w:w="18"/>
        <w:gridCol w:w="1254"/>
        <w:gridCol w:w="1254"/>
        <w:gridCol w:w="6"/>
        <w:gridCol w:w="450"/>
        <w:gridCol w:w="684"/>
        <w:gridCol w:w="1134"/>
      </w:tblGrid>
      <w:tr w:rsidR="00720D19" w:rsidRPr="00720D19" w:rsidTr="00C6282C">
        <w:trPr>
          <w:cantSplit/>
          <w:trHeight w:val="612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r2bl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   </w:t>
            </w: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предметы</w:t>
            </w:r>
          </w:p>
          <w:p w:rsidR="00720D19" w:rsidRPr="00720D19" w:rsidRDefault="00720D19" w:rsidP="00720D1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D19">
              <w:rPr>
                <w:rFonts w:ascii="Calibri" w:eastAsia="Times New Roman" w:hAnsi="Calibri" w:cs="Times New Roman"/>
                <w:lang w:eastAsia="ru-RU"/>
              </w:rPr>
              <w:t xml:space="preserve">                     классы</w:t>
            </w:r>
          </w:p>
        </w:tc>
        <w:tc>
          <w:tcPr>
            <w:tcW w:w="490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  в  неделю</w:t>
            </w:r>
          </w:p>
          <w:p w:rsidR="00720D19" w:rsidRPr="00720D19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20D19" w:rsidRPr="00720D19" w:rsidTr="00C6282C">
        <w:trPr>
          <w:cantSplit/>
          <w:trHeight w:val="492"/>
        </w:trPr>
        <w:tc>
          <w:tcPr>
            <w:tcW w:w="12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19" w:rsidRPr="00720D19" w:rsidTr="00C6282C">
        <w:trPr>
          <w:cantSplit/>
          <w:trHeight w:val="20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0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D19" w:rsidRPr="00720D19" w:rsidTr="00C6282C">
        <w:trPr>
          <w:cantSplit/>
          <w:trHeight w:val="178"/>
        </w:trPr>
        <w:tc>
          <w:tcPr>
            <w:tcW w:w="1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19" w:rsidRPr="00720D19" w:rsidTr="00C6282C">
        <w:trPr>
          <w:cantSplit/>
          <w:trHeight w:val="287"/>
        </w:trPr>
        <w:tc>
          <w:tcPr>
            <w:tcW w:w="1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20D19" w:rsidRPr="00720D19" w:rsidTr="00C6282C">
        <w:trPr>
          <w:cantSplit/>
          <w:trHeight w:val="314"/>
        </w:trPr>
        <w:tc>
          <w:tcPr>
            <w:tcW w:w="1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        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0D19" w:rsidRPr="00720D19" w:rsidTr="00C6282C">
        <w:trPr>
          <w:cantSplit/>
          <w:trHeight w:val="314"/>
        </w:trPr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0D19" w:rsidRPr="00720D19" w:rsidTr="00C6282C">
        <w:trPr>
          <w:cantSplit/>
          <w:trHeight w:val="31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 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0D19" w:rsidRPr="00720D19" w:rsidTr="00C6282C">
        <w:trPr>
          <w:cantSplit/>
          <w:trHeight w:val="31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D19" w:rsidRPr="00720D19" w:rsidTr="00C6282C">
        <w:trPr>
          <w:cantSplit/>
          <w:trHeight w:val="314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D19" w:rsidRPr="00720D19" w:rsidTr="00C6282C">
        <w:trPr>
          <w:cantSplit/>
          <w:trHeight w:val="208"/>
        </w:trPr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0D19" w:rsidRPr="00720D19" w:rsidTr="00C6282C">
        <w:trPr>
          <w:cantSplit/>
          <w:trHeight w:val="243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0D19" w:rsidRPr="00720D19" w:rsidTr="00C6282C">
        <w:trPr>
          <w:cantSplit/>
          <w:trHeight w:val="243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   культура     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20D19" w:rsidRPr="00720D19" w:rsidTr="00C6282C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итого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81</w:t>
            </w:r>
          </w:p>
        </w:tc>
      </w:tr>
      <w:tr w:rsidR="00720D19" w:rsidRPr="00720D19" w:rsidTr="00C6282C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</w:t>
            </w:r>
            <w:proofErr w:type="gramEnd"/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20D19" w:rsidRPr="00720D19" w:rsidTr="00C6282C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720D19" w:rsidRPr="00720D19" w:rsidTr="00C6282C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3039</w:t>
            </w:r>
          </w:p>
        </w:tc>
      </w:tr>
      <w:tr w:rsidR="00720D19" w:rsidRPr="00720D19" w:rsidTr="00C6282C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720D19" w:rsidRPr="00720D19" w:rsidTr="00C6282C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Внеурочная деятельность (кружки, секции, проектная деятельность и др.) 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неделная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20D19" w:rsidRPr="00720D19" w:rsidTr="00C6282C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Внеурочная деятельность годовая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19" w:rsidRPr="00720D19" w:rsidRDefault="00720D19" w:rsidP="0072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1215</w:t>
            </w:r>
          </w:p>
        </w:tc>
      </w:tr>
    </w:tbl>
    <w:p w:rsidR="00720D19" w:rsidRPr="00720D19" w:rsidRDefault="00720D19" w:rsidP="00720D19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ru-RU"/>
        </w:rPr>
      </w:pPr>
    </w:p>
    <w:p w:rsidR="00720D19" w:rsidRPr="00720D19" w:rsidRDefault="00720D19" w:rsidP="00720D19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ru-RU"/>
        </w:rPr>
      </w:pPr>
      <w:r w:rsidRPr="00720D19">
        <w:rPr>
          <w:rFonts w:ascii="Calibri" w:eastAsia="Times New Roman" w:hAnsi="Calibri" w:cs="Calibri"/>
          <w:b/>
          <w:bCs/>
          <w:lang w:eastAsia="ru-RU"/>
        </w:rPr>
        <w:t xml:space="preserve">                                             </w:t>
      </w:r>
    </w:p>
    <w:p w:rsidR="00720D19" w:rsidRPr="00720D19" w:rsidRDefault="00720D19" w:rsidP="00720D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720D19" w:rsidRPr="00720D19" w:rsidRDefault="00720D19" w:rsidP="00720D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к учебному плану  обучения  детей  с  ограниченными  возможностями  здоровья  (с  умственной  отсталостью)  на  2016 – 2017  учебный  год</w:t>
      </w:r>
    </w:p>
    <w:p w:rsidR="00720D19" w:rsidRPr="00720D19" w:rsidRDefault="00720D19" w:rsidP="00720D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«Школа-сад № 22 </w:t>
      </w:r>
      <w:proofErr w:type="spellStart"/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с.им</w:t>
      </w:r>
      <w:proofErr w:type="gramStart"/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ельмана</w:t>
      </w:r>
      <w:proofErr w:type="spellEnd"/>
      <w:r w:rsidRPr="0072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D19" w:rsidRPr="00720D19" w:rsidRDefault="00720D19" w:rsidP="00720D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proofErr w:type="gramStart"/>
      <w:r w:rsidRPr="00720D1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Учебный план </w:t>
      </w: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</w:t>
      </w:r>
      <w:r w:rsidRPr="00720D1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обучающихся по специальной (коррекционной) образовательной программе </w:t>
      </w:r>
      <w:r w:rsidRPr="00720D19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zh-CN"/>
        </w:rPr>
        <w:t>VIII</w:t>
      </w:r>
      <w:r w:rsidRPr="00720D19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вида является нормативным документом, регламентирующим максимальный объем учебной нагрузки обучающихся, определяющим распределение учебного времени, отводимого на освоение различных образовательных областей.</w:t>
      </w:r>
      <w:proofErr w:type="gramEnd"/>
    </w:p>
    <w:p w:rsidR="00720D19" w:rsidRPr="00720D19" w:rsidRDefault="00720D19" w:rsidP="00720D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Учебный план разработан на основе:</w:t>
      </w:r>
    </w:p>
    <w:p w:rsidR="00720D19" w:rsidRPr="00720D19" w:rsidRDefault="00720D19" w:rsidP="00720D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федерального закона от 29.12.2013 № 273-ФЗ «Об образовании в Российской Федерации»;</w:t>
      </w:r>
    </w:p>
    <w:p w:rsidR="00720D19" w:rsidRPr="00720D19" w:rsidRDefault="00720D19" w:rsidP="00720D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 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 </w:t>
      </w:r>
    </w:p>
    <w:p w:rsidR="00720D19" w:rsidRPr="00720D19" w:rsidRDefault="00720D19" w:rsidP="00720D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>-   Типового положения о специальном (коррекционном) образовательном учреждении для обучающихся, воспитанников с ограниченными возможностями здоровья (утверждено Постановлением Правительства Российской Федерации от 12.03.1997 № 288 и в целях обеспечения единого образовательного пространства на территории Еврейской автономной области;</w:t>
      </w:r>
      <w:r w:rsidRPr="00720D1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720D19" w:rsidRPr="00720D19" w:rsidRDefault="00720D19" w:rsidP="00720D1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 приказа </w:t>
      </w:r>
      <w:proofErr w:type="spellStart"/>
      <w:r w:rsidRPr="00720D1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Минобрнауки</w:t>
      </w:r>
      <w:proofErr w:type="spellEnd"/>
      <w:r w:rsidRPr="00720D1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720D19" w:rsidRPr="00720D19" w:rsidRDefault="00720D19" w:rsidP="00720D19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8"/>
        </w:tabs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Письма комитета образования Еврейской автономной области № 1173/16 от  01.04.2016  «Об  организации  образовательной деятельности по АООП для </w:t>
      </w:r>
      <w:proofErr w:type="gramStart"/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умственной отсталостью;</w:t>
      </w:r>
    </w:p>
    <w:p w:rsidR="00720D19" w:rsidRPr="00720D19" w:rsidRDefault="00720D19" w:rsidP="00720D19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8"/>
        </w:tabs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приказа директора школы  № ___  от «01» сентября  2016 года « Об утверждении базисного учебного плана на 2016-2017 учебный год»;</w:t>
      </w:r>
    </w:p>
    <w:p w:rsidR="00720D19" w:rsidRPr="00720D19" w:rsidRDefault="00720D19" w:rsidP="00720D1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-Учебный план – для общеобразовательных организаций, реализующих адаптированные образовательные программы для детей с ОВЗ (для обучающихся с умственной отсталостью).</w:t>
      </w:r>
      <w:proofErr w:type="gramEnd"/>
    </w:p>
    <w:p w:rsidR="00720D19" w:rsidRPr="00720D19" w:rsidRDefault="00720D19" w:rsidP="00720D1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Обучение  ведется  по  пятидневной  учебной  неделе. Продолжительность  учебного  года:    1 класс – 33 учебные недели, 2-4 класс – 34 учебные недели.  Продолжительность  уроков  -  45  минут. Годичный  план  работы  организован  по  учебным  четвертям.  Каникулы  установлены  по  традиционным  срокам.             </w:t>
      </w:r>
    </w:p>
    <w:p w:rsidR="00720D19" w:rsidRPr="00720D19" w:rsidRDefault="00720D19" w:rsidP="00720D19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обучающихся с ОВЗ состоит из обязательных учебных предметов федерального компонента. </w:t>
      </w:r>
      <w:proofErr w:type="gramEnd"/>
    </w:p>
    <w:p w:rsidR="00720D19" w:rsidRPr="00720D19" w:rsidRDefault="00720D19" w:rsidP="00720D19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общеобразовательных классах обучаются по адаптированным учебным программам 2 обучающихся:</w:t>
      </w:r>
    </w:p>
    <w:p w:rsidR="00720D19" w:rsidRPr="00720D19" w:rsidRDefault="00720D19" w:rsidP="00720D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720D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Соляник</w:t>
      </w:r>
      <w:proofErr w:type="spellEnd"/>
      <w:r w:rsidRPr="00720D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Вероника – 3 класс</w:t>
      </w:r>
    </w:p>
    <w:p w:rsidR="00720D19" w:rsidRPr="00720D19" w:rsidRDefault="00720D19" w:rsidP="00720D1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720D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Бундин</w:t>
      </w:r>
      <w:proofErr w:type="spellEnd"/>
      <w:r w:rsidRPr="00720D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Александр – 4 класс</w:t>
      </w:r>
    </w:p>
    <w:p w:rsidR="00720D19" w:rsidRPr="00720D19" w:rsidRDefault="00720D19" w:rsidP="00720D19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образования: очная. </w:t>
      </w:r>
    </w:p>
    <w:p w:rsidR="00720D19" w:rsidRPr="00720D19" w:rsidRDefault="00720D19" w:rsidP="00720D19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используются следующие формы организации учебного процесса: классно – урочная система, индивидуальные занятия, внеурочные виды деятельности: кружки, спортивные секции.  </w:t>
      </w:r>
    </w:p>
    <w:p w:rsidR="00720D19" w:rsidRPr="00720D19" w:rsidRDefault="00720D19" w:rsidP="00720D19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ведется в целях охраны жизни и здоровья учащихся. Обучение и воспитание несут коррекционно-развивающий характер. </w:t>
      </w:r>
    </w:p>
    <w:p w:rsidR="00720D19" w:rsidRPr="00720D19" w:rsidRDefault="00720D19" w:rsidP="00720D19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регулярные медосмотры, беседы на уроках и классных часах с приглашением специалистов. На уроках применяются </w:t>
      </w:r>
      <w:proofErr w:type="spellStart"/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Каждое утро проходит зарядка, один раз четверть в школе проходят дни здоровья, спортивные соревнования. Учащиеся занимаются в спортивных секциях. В летний период в школе организован летний оздоровительный лагерь. </w:t>
      </w:r>
    </w:p>
    <w:p w:rsidR="00720D19" w:rsidRPr="00720D19" w:rsidRDefault="00720D19" w:rsidP="00720D19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организовано на базе школьной столовой за счет бюджетных средств и родительской платы. </w:t>
      </w:r>
    </w:p>
    <w:p w:rsidR="00720D19" w:rsidRPr="00720D19" w:rsidRDefault="00720D19" w:rsidP="00720D19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организована во второй половине дня для всех обучающихся, работу по программам дополнительного образовании: духовно – </w:t>
      </w:r>
      <w:proofErr w:type="gramStart"/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  <w:proofErr w:type="gramEnd"/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социальное, </w:t>
      </w:r>
      <w:proofErr w:type="spellStart"/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общекультурное, спортивно – оздоровительное направленности. Кружки организованы на базе школы.   </w:t>
      </w:r>
    </w:p>
    <w:p w:rsidR="00720D19" w:rsidRPr="00720D19" w:rsidRDefault="00720D19" w:rsidP="00720D19">
      <w:pPr>
        <w:keepNext/>
        <w:autoSpaceDE w:val="0"/>
        <w:spacing w:after="0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20D19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3.2. </w:t>
      </w:r>
      <w:r w:rsidRPr="00720D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Система условий реализации адаптированной основной</w:t>
      </w:r>
    </w:p>
    <w:p w:rsidR="00720D19" w:rsidRPr="00720D19" w:rsidRDefault="00720D19" w:rsidP="00720D19">
      <w:pPr>
        <w:keepNext/>
        <w:autoSpaceDE w:val="0"/>
        <w:spacing w:after="0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20D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общеобразовательной программы</w:t>
      </w:r>
    </w:p>
    <w:p w:rsidR="00720D19" w:rsidRPr="00720D19" w:rsidRDefault="00720D19" w:rsidP="00720D19">
      <w:pPr>
        <w:keepNext/>
        <w:autoSpaceDE w:val="0"/>
        <w:spacing w:after="0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20D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НОО </w:t>
      </w:r>
      <w:proofErr w:type="gramStart"/>
      <w:r w:rsidRPr="00720D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обучающихся</w:t>
      </w:r>
      <w:proofErr w:type="gramEnd"/>
      <w:r w:rsidRPr="00720D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 с легкой умственной отсталостью</w:t>
      </w:r>
    </w:p>
    <w:p w:rsidR="00720D19" w:rsidRPr="00720D19" w:rsidRDefault="00720D19" w:rsidP="00720D19">
      <w:pPr>
        <w:keepNext/>
        <w:autoSpaceDE w:val="0"/>
        <w:spacing w:after="0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720D19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  <w:t>(интеллектуальными нарушениями)</w:t>
      </w:r>
    </w:p>
    <w:p w:rsidR="00720D19" w:rsidRPr="00720D19" w:rsidRDefault="00720D19" w:rsidP="00720D19">
      <w:pPr>
        <w:autoSpaceDE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20D19" w:rsidRPr="00720D19" w:rsidRDefault="00720D19" w:rsidP="00720D19">
      <w:pPr>
        <w:autoSpaceDE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20D1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Кадровые условия </w:t>
      </w:r>
    </w:p>
    <w:p w:rsidR="00720D19" w:rsidRPr="00720D19" w:rsidRDefault="00720D19" w:rsidP="00720D19">
      <w:pPr>
        <w:autoSpaceDE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В школе на 1 сентября 2016 года преподают 4 человека. Работающих с данной категорией детей, </w:t>
      </w: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них имеют специальное образование для работы с детьми с ОВЗ - 0 чел. 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 квалифицированный: Педагогов   высшей квалификационной категории — 0, </w:t>
      </w: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первой квалификационной категории – 1, второй квалификационной категории – 0, соответствие занимаемой должности – 2 человека</w:t>
      </w:r>
      <w:proofErr w:type="gramStart"/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меют высшее образование -  3 педагога.  </w:t>
      </w: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Наибольшее количество педагогов имеют стаж свыше 20 лет, что говорит о достаточно серьезном опыте работы и о том, что эти люди являются наиболее зрелой и работоспособной частью коллектива. Иных педагогических работников школы в штатном расписании не имеется (учителя-логопеда, педагога-психолога).   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путь профессионального роста педагогов - курсы повышения квалификации, методические семинары, педагогические конференции, мастер-классы, педагогические чтения. 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 сожалению, ни у одного педагога нет курсовой подготовки по проблеме обучения детей с ОВЗ. 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Таким образом, анализ кадрового состава позволяет делать вывод о том, что требуется пересмотр системы повышения квалификации педагогов в этом направлении. Сегодня их уровень знаний в области психологических и физиологических особенностей данной категории детей повышается за счет самообразования, через организацию и проведение семинаров, мастер – классов на базе образовательного учреждения. </w:t>
      </w:r>
    </w:p>
    <w:p w:rsidR="00720D19" w:rsidRPr="00720D19" w:rsidRDefault="00720D19" w:rsidP="00720D19">
      <w:pPr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20D19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</w:t>
      </w:r>
    </w:p>
    <w:p w:rsidR="00720D19" w:rsidRPr="00720D19" w:rsidRDefault="00720D19" w:rsidP="00720D19">
      <w:pPr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Финансовые и материально-технические условия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Материально – техническое оснащение </w:t>
      </w:r>
      <w:r w:rsidRPr="0072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«Школа-сад № 22 </w:t>
      </w:r>
      <w:proofErr w:type="spellStart"/>
      <w:r w:rsidRPr="0072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с.им</w:t>
      </w:r>
      <w:proofErr w:type="gramStart"/>
      <w:r w:rsidRPr="0072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72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ельмана</w:t>
      </w:r>
      <w:proofErr w:type="spellEnd"/>
      <w:r w:rsidRPr="00720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состоит из: </w:t>
      </w:r>
    </w:p>
    <w:p w:rsidR="00720D19" w:rsidRPr="00720D19" w:rsidRDefault="00720D19" w:rsidP="00720D19">
      <w:pPr>
        <w:numPr>
          <w:ilvl w:val="0"/>
          <w:numId w:val="3"/>
        </w:num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Учебные кабинеты – 3, лаборантские – 2,  спортивный зал - 1,  медицинский кабинет -1, столовая -1, учебный фонд библиотеки –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>_____</w:t>
      </w:r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720D19" w:rsidRPr="00720D19" w:rsidRDefault="00720D19" w:rsidP="00720D19">
      <w:pPr>
        <w:numPr>
          <w:ilvl w:val="0"/>
          <w:numId w:val="3"/>
        </w:num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>Материально-технические ресурсы по информатизации образовательного процесса: всего компьютеров</w:t>
      </w:r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в предметных кабинетах</w:t>
      </w:r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- 3, компьютеров в локальной сети – 3, компьютеров подключенных к сети Интернет – 3, интерактивных досок – 2, цифровые фотоаппараты – 1.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с ОВЗ занимаются в спортивном зале. </w:t>
      </w:r>
    </w:p>
    <w:p w:rsidR="00720D19" w:rsidRPr="00720D19" w:rsidRDefault="00720D19" w:rsidP="00720D19">
      <w:pPr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20D1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Для проведения углубленной трудовой подготовки учащихся по программе специального (коррекционного) VIII вида требуются специальные условия и материальные ресурсы, которых в школе недостаточно, поэтому трудовая адаптация учащихся осуществляется частично.  </w:t>
      </w:r>
    </w:p>
    <w:p w:rsidR="00720D19" w:rsidRPr="00720D19" w:rsidRDefault="00720D19" w:rsidP="00720D19">
      <w:pPr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20D1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Все учащиеся с ОВЗ обеспечены учебниками.                       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20D1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0D19" w:rsidRPr="00720D19" w:rsidRDefault="00720D19" w:rsidP="00720D19">
      <w:pPr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0D19" w:rsidRPr="00720D19" w:rsidRDefault="00720D19" w:rsidP="00720D19">
      <w:pPr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оснащение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5528"/>
      </w:tblGrid>
      <w:tr w:rsidR="00720D19" w:rsidRPr="00720D19" w:rsidTr="00C6282C">
        <w:tc>
          <w:tcPr>
            <w:tcW w:w="993" w:type="dxa"/>
          </w:tcPr>
          <w:p w:rsidR="00720D19" w:rsidRPr="00720D19" w:rsidRDefault="00720D19" w:rsidP="00720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226" w:type="dxa"/>
          </w:tcPr>
          <w:p w:rsidR="00720D19" w:rsidRPr="00720D19" w:rsidRDefault="00720D19" w:rsidP="00720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  </w:t>
            </w:r>
          </w:p>
        </w:tc>
        <w:tc>
          <w:tcPr>
            <w:tcW w:w="5528" w:type="dxa"/>
          </w:tcPr>
          <w:p w:rsidR="00720D19" w:rsidRPr="00720D19" w:rsidRDefault="00720D19" w:rsidP="00720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720D19" w:rsidRPr="00720D19" w:rsidTr="00C6282C">
        <w:tc>
          <w:tcPr>
            <w:tcW w:w="993" w:type="dxa"/>
          </w:tcPr>
          <w:p w:rsidR="00720D19" w:rsidRPr="00720D19" w:rsidRDefault="00720D19" w:rsidP="00720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подготовительного и 1-4 классов коррекционных образовательных учреждений </w:t>
            </w: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Воронкова. Букварь. Изд-во «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Прсвещение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2007 г.</w:t>
            </w:r>
          </w:p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Худенко. Развитие речи. Изд-во «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2004 г.</w:t>
            </w:r>
          </w:p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Хилько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Математика. Изд-во «Просвещение». 2000 г.</w:t>
            </w:r>
          </w:p>
        </w:tc>
      </w:tr>
      <w:tr w:rsidR="00720D19" w:rsidRPr="00720D19" w:rsidTr="00C6282C">
        <w:tc>
          <w:tcPr>
            <w:tcW w:w="993" w:type="dxa"/>
          </w:tcPr>
          <w:p w:rsidR="00720D19" w:rsidRPr="00720D19" w:rsidRDefault="00720D19" w:rsidP="00720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подготовительного и 1-4 классов коррекционных образовательных учреждений </w:t>
            </w: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Худенко. Развитие речи</w:t>
            </w:r>
            <w:proofErr w:type="gram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«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2004 г.</w:t>
            </w:r>
          </w:p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Хилько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Математика. Изд-во «Просвещение». 2000 г.</w:t>
            </w:r>
          </w:p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Барская. Русский язык. Изд-во «Просвещение». 2000 г.</w:t>
            </w:r>
          </w:p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Воронкова. Чтение. Изд-во «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2005 г.</w:t>
            </w:r>
          </w:p>
        </w:tc>
      </w:tr>
      <w:tr w:rsidR="00720D19" w:rsidRPr="00720D19" w:rsidTr="00C6282C">
        <w:tc>
          <w:tcPr>
            <w:tcW w:w="993" w:type="dxa"/>
          </w:tcPr>
          <w:p w:rsidR="00720D19" w:rsidRPr="00720D19" w:rsidRDefault="00720D19" w:rsidP="00720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подготовительного и 1-4 классов коррекционных образовательных учреждений </w:t>
            </w: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Аксенова. Русский язык. Изд-во «Просвещение». 2005 г.</w:t>
            </w:r>
          </w:p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Худенко. Знакомство с окружающим миром. Изд-во «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2006 г.</w:t>
            </w:r>
          </w:p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gram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Математика. Изд-во «Просвещение». 2006г.</w:t>
            </w:r>
          </w:p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З.Н. 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Смиронова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Чтение. Изд-во «Просвещение». 2006 г.</w:t>
            </w:r>
          </w:p>
        </w:tc>
      </w:tr>
      <w:tr w:rsidR="00720D19" w:rsidRPr="00720D19" w:rsidTr="00C6282C">
        <w:tc>
          <w:tcPr>
            <w:tcW w:w="993" w:type="dxa"/>
          </w:tcPr>
          <w:p w:rsidR="00720D19" w:rsidRPr="00720D19" w:rsidRDefault="00720D19" w:rsidP="00720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6" w:type="dxa"/>
          </w:tcPr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подготовительного и 1-4 классов коррекционных образовательных учреждений </w:t>
            </w: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720D19" w:rsidRPr="00720D19" w:rsidRDefault="00720D19" w:rsidP="00720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Аксенова. Русский язык. Изд-во «Просвещение». 2007 г.</w:t>
            </w:r>
          </w:p>
          <w:p w:rsidR="00720D19" w:rsidRPr="00720D19" w:rsidRDefault="00720D19" w:rsidP="00720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З.Н. 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Смиронова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Чтение. Изд-во «Просвещение». 2006 г.</w:t>
            </w:r>
          </w:p>
          <w:p w:rsidR="00720D19" w:rsidRPr="00720D19" w:rsidRDefault="00720D19" w:rsidP="00720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Худенко. Знакомство с окружающим миром. Изд-во «</w:t>
            </w:r>
            <w:proofErr w:type="spellStart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2006 г.</w:t>
            </w:r>
          </w:p>
          <w:p w:rsidR="00720D19" w:rsidRPr="00720D19" w:rsidRDefault="00720D19" w:rsidP="00720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Перова. Математика. Изд-во «Просвещение». 2001 г.</w:t>
            </w:r>
          </w:p>
          <w:p w:rsidR="00720D19" w:rsidRPr="00720D19" w:rsidRDefault="00720D19" w:rsidP="00720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D19" w:rsidRPr="00720D19" w:rsidRDefault="00720D19" w:rsidP="00720D1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D19" w:rsidRPr="00720D19" w:rsidRDefault="00720D19" w:rsidP="00720D1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D19" w:rsidRPr="00720D19" w:rsidRDefault="00720D19" w:rsidP="00720D19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</w:p>
    <w:p w:rsidR="00720D19" w:rsidRPr="00720D19" w:rsidRDefault="00720D19" w:rsidP="00720D19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20D1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                             Система аттестации </w:t>
      </w:r>
      <w:proofErr w:type="gramStart"/>
      <w:r w:rsidRPr="00720D1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обучающихся</w:t>
      </w:r>
      <w:proofErr w:type="gramEnd"/>
      <w:r w:rsidRPr="00720D1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рамках настоящей адаптивной образовательной программы в школе используются различные формы аттестации учебных результатов и достижений обучающихся, которые регламентируются Положением о промежуточной аттестации. Учет результативности обучения обучающихся на протяжении всего периода осуществляется традиционными оценками - текущая успеваемость в виде отметок по пятибалльной шкале, итоговых отметок за учебные четверти, полугодия и за год. Используются различные формы </w:t>
      </w:r>
      <w:r w:rsidRPr="00720D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учета и контроля достижений обучающихся: </w:t>
      </w:r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текстовые и тестовые проверочные и контрольные работы, тестовые задания, практические и лабораторные работы. 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 осуществляется в соответствии с Рабочими программами учителей начальных классов.       По всем предметам применяются методы устного и письменного контроля. Итоговый контроль осуществляется в различных видах.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384"/>
        <w:gridCol w:w="1042"/>
        <w:gridCol w:w="7502"/>
      </w:tblGrid>
      <w:tr w:rsidR="00720D19" w:rsidRPr="00720D19" w:rsidTr="00C6282C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9" w:rsidRPr="00720D19" w:rsidRDefault="00720D19" w:rsidP="00720D19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19" w:rsidRPr="00720D19" w:rsidRDefault="00720D19" w:rsidP="00720D19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720D19" w:rsidRPr="00720D19" w:rsidTr="00C628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9" w:rsidRPr="00720D19" w:rsidRDefault="00720D19" w:rsidP="00720D19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19" w:rsidRPr="00720D19" w:rsidRDefault="00720D19" w:rsidP="00720D19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19" w:rsidRPr="00720D19" w:rsidRDefault="00720D19" w:rsidP="00720D19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осуществляется по четвертям и итоговая - в конце учебного года.</w:t>
            </w:r>
          </w:p>
          <w:p w:rsidR="00720D19" w:rsidRPr="00720D19" w:rsidRDefault="00720D19" w:rsidP="00720D19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и итоговые контрольные работы на основе 5 </w:t>
            </w:r>
            <w:proofErr w:type="gramStart"/>
            <w:r w:rsidRPr="007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 w:rsidRPr="0072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балльной системы оценивания.</w:t>
            </w:r>
          </w:p>
          <w:p w:rsidR="00720D19" w:rsidRPr="00720D19" w:rsidRDefault="00720D19" w:rsidP="00720D19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0D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Тестовые работы.</w:t>
            </w:r>
          </w:p>
        </w:tc>
      </w:tr>
    </w:tbl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Мониторинг, проводимый по предметам УП, позволяет проследить эффективность процесса обучения, определить дальнейшие шаги по ликвидации пробелов в знаниях учеников. Контроль нацелен на полноту и всесторонность, систематичность и объективность уровня знаний и умений учащихся.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</w:t>
      </w:r>
      <w:proofErr w:type="spellStart"/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720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умений.</w:t>
      </w:r>
    </w:p>
    <w:p w:rsidR="00720D19" w:rsidRPr="00720D19" w:rsidRDefault="00720D19" w:rsidP="00720D19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школе принята 5-бальная система отметок всех работ детей с ОВЗ. Требования, предъявляемые к </w:t>
      </w:r>
      <w:proofErr w:type="gramStart"/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обучающимся</w:t>
      </w:r>
      <w:proofErr w:type="gramEnd"/>
      <w:r w:rsidRPr="00720D19">
        <w:rPr>
          <w:rFonts w:ascii="Times New Roman" w:eastAsia="Calibri" w:hAnsi="Times New Roman" w:cs="Times New Roman"/>
          <w:sz w:val="24"/>
          <w:szCs w:val="24"/>
          <w:lang w:eastAsia="zh-CN"/>
        </w:rPr>
        <w:t>, согласуются с требованиями образовательных программ и рекомендациями по оценке знаний, умений и навыков обучающихся. Ответственность за объективность оценки знаний обучающихся возлагается на учителя. Вопросы качества обучения учащихся контролируется по плану внутри школьного контроля.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20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20D19" w:rsidRPr="00720D19" w:rsidRDefault="00720D19" w:rsidP="00720D19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434DB" w:rsidRDefault="00B434DB"/>
    <w:sectPr w:rsidR="00B434DB" w:rsidSect="00887F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sz w:val="20"/>
      </w:rPr>
    </w:lvl>
  </w:abstractNum>
  <w:abstractNum w:abstractNumId="1">
    <w:nsid w:val="2A3D1661"/>
    <w:multiLevelType w:val="hybridMultilevel"/>
    <w:tmpl w:val="70E4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52331"/>
    <w:multiLevelType w:val="hybridMultilevel"/>
    <w:tmpl w:val="10722B38"/>
    <w:lvl w:ilvl="0" w:tplc="A09AA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16"/>
    <w:rsid w:val="00227916"/>
    <w:rsid w:val="00720D19"/>
    <w:rsid w:val="00887F63"/>
    <w:rsid w:val="00B4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2016-08-26T08:08:00Z</cp:lastPrinted>
  <dcterms:created xsi:type="dcterms:W3CDTF">2016-08-26T08:04:00Z</dcterms:created>
  <dcterms:modified xsi:type="dcterms:W3CDTF">2016-08-26T08:09:00Z</dcterms:modified>
</cp:coreProperties>
</file>